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4145" w:rsidRPr="006E3445" w:rsidRDefault="006E3445">
      <w:pPr>
        <w:rPr>
          <w:rFonts w:asciiTheme="majorBidi" w:hAnsiTheme="majorBidi" w:cstheme="majorBidi"/>
          <w:sz w:val="24"/>
          <w:szCs w:val="24"/>
          <w:lang w:val="en-US"/>
        </w:rPr>
      </w:pPr>
      <w:proofErr w:type="gramStart"/>
      <w:r w:rsidRPr="006E3445">
        <w:rPr>
          <w:rFonts w:asciiTheme="majorBidi" w:hAnsiTheme="majorBidi" w:cstheme="majorBidi"/>
          <w:sz w:val="24"/>
          <w:szCs w:val="24"/>
          <w:lang w:val="en-US"/>
        </w:rPr>
        <w:t>Additional file 1.</w:t>
      </w:r>
      <w:proofErr w:type="gramEnd"/>
      <w:r w:rsidRPr="006E3445">
        <w:rPr>
          <w:rFonts w:asciiTheme="majorBidi" w:hAnsiTheme="majorBidi" w:cstheme="majorBidi"/>
          <w:sz w:val="24"/>
          <w:szCs w:val="24"/>
          <w:lang w:val="en-US"/>
        </w:rPr>
        <w:t xml:space="preserve"> List of primers used in this study.</w:t>
      </w:r>
    </w:p>
    <w:tbl>
      <w:tblPr>
        <w:tblStyle w:val="Grilledutableau"/>
        <w:tblW w:w="0" w:type="auto"/>
        <w:tblLook w:val="04A0"/>
      </w:tblPr>
      <w:tblGrid>
        <w:gridCol w:w="1272"/>
        <w:gridCol w:w="3794"/>
        <w:gridCol w:w="1278"/>
        <w:gridCol w:w="1087"/>
        <w:gridCol w:w="1096"/>
        <w:gridCol w:w="761"/>
      </w:tblGrid>
      <w:tr w:rsidR="00CE6CCB" w:rsidRPr="006E3445" w:rsidTr="006E3445">
        <w:tc>
          <w:tcPr>
            <w:tcW w:w="1278" w:type="dxa"/>
          </w:tcPr>
          <w:p w:rsidR="00CE6CCB" w:rsidRPr="006E3445" w:rsidRDefault="00CE6CCB" w:rsidP="006E3445">
            <w:pPr>
              <w:jc w:val="center"/>
              <w:rPr>
                <w:rFonts w:asciiTheme="majorBidi" w:hAnsiTheme="majorBidi" w:cstheme="majorBidi"/>
              </w:rPr>
            </w:pPr>
            <w:r w:rsidRPr="006E3445">
              <w:rPr>
                <w:rFonts w:asciiTheme="majorBidi" w:hAnsiTheme="majorBidi" w:cstheme="majorBidi"/>
              </w:rPr>
              <w:t>Primer</w:t>
            </w:r>
          </w:p>
        </w:tc>
        <w:tc>
          <w:tcPr>
            <w:tcW w:w="3798" w:type="dxa"/>
          </w:tcPr>
          <w:p w:rsidR="00CE6CCB" w:rsidRPr="006E3445" w:rsidRDefault="00CE6CCB" w:rsidP="00CE6CCB">
            <w:pPr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6E3445">
              <w:rPr>
                <w:rFonts w:asciiTheme="majorBidi" w:hAnsiTheme="majorBidi" w:cstheme="majorBidi"/>
              </w:rPr>
              <w:t>Sequence</w:t>
            </w:r>
            <w:proofErr w:type="spellEnd"/>
            <w:r w:rsidRPr="006E3445">
              <w:rPr>
                <w:rFonts w:asciiTheme="majorBidi" w:hAnsiTheme="majorBidi" w:cstheme="majorBidi"/>
              </w:rPr>
              <w:t xml:space="preserve"> (5’-3’)</w:t>
            </w:r>
          </w:p>
        </w:tc>
        <w:tc>
          <w:tcPr>
            <w:tcW w:w="1281" w:type="dxa"/>
          </w:tcPr>
          <w:p w:rsidR="00CE6CCB" w:rsidRPr="006E3445" w:rsidRDefault="00CE6CCB" w:rsidP="00CE6CCB">
            <w:pPr>
              <w:jc w:val="center"/>
              <w:rPr>
                <w:rFonts w:asciiTheme="majorBidi" w:hAnsiTheme="majorBidi" w:cstheme="majorBidi"/>
              </w:rPr>
            </w:pPr>
            <w:r w:rsidRPr="006E3445">
              <w:rPr>
                <w:rFonts w:asciiTheme="majorBidi" w:hAnsiTheme="majorBidi" w:cstheme="majorBidi"/>
              </w:rPr>
              <w:t>Orientation</w:t>
            </w:r>
          </w:p>
        </w:tc>
        <w:tc>
          <w:tcPr>
            <w:tcW w:w="1101" w:type="dxa"/>
          </w:tcPr>
          <w:p w:rsidR="00CE6CCB" w:rsidRPr="006E3445" w:rsidRDefault="00CE6CCB" w:rsidP="00CE6CCB">
            <w:pPr>
              <w:jc w:val="center"/>
              <w:rPr>
                <w:rFonts w:asciiTheme="majorBidi" w:hAnsiTheme="majorBidi" w:cstheme="majorBidi"/>
              </w:rPr>
            </w:pPr>
            <w:r w:rsidRPr="006E3445">
              <w:rPr>
                <w:rFonts w:asciiTheme="majorBidi" w:hAnsiTheme="majorBidi" w:cstheme="majorBidi"/>
              </w:rPr>
              <w:t xml:space="preserve">Target </w:t>
            </w:r>
            <w:proofErr w:type="spellStart"/>
            <w:r w:rsidRPr="006E3445">
              <w:rPr>
                <w:rFonts w:asciiTheme="majorBidi" w:hAnsiTheme="majorBidi" w:cstheme="majorBidi"/>
              </w:rPr>
              <w:t>gene</w:t>
            </w:r>
            <w:proofErr w:type="spellEnd"/>
          </w:p>
        </w:tc>
        <w:tc>
          <w:tcPr>
            <w:tcW w:w="1061" w:type="dxa"/>
          </w:tcPr>
          <w:p w:rsidR="00CE6CCB" w:rsidRPr="006E3445" w:rsidRDefault="00CE6CCB" w:rsidP="00CE6CCB">
            <w:pPr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6E3445">
              <w:rPr>
                <w:rFonts w:asciiTheme="majorBidi" w:hAnsiTheme="majorBidi" w:cstheme="majorBidi"/>
              </w:rPr>
              <w:t>Amplicon</w:t>
            </w:r>
            <w:proofErr w:type="spellEnd"/>
            <w:r w:rsidRPr="006E3445">
              <w:rPr>
                <w:rFonts w:asciiTheme="majorBidi" w:hAnsiTheme="majorBidi" w:cstheme="majorBidi"/>
              </w:rPr>
              <w:t xml:space="preserve"> size (</w:t>
            </w:r>
            <w:proofErr w:type="spellStart"/>
            <w:r w:rsidRPr="006E3445">
              <w:rPr>
                <w:rFonts w:asciiTheme="majorBidi" w:hAnsiTheme="majorBidi" w:cstheme="majorBidi"/>
              </w:rPr>
              <w:t>bp</w:t>
            </w:r>
            <w:proofErr w:type="spellEnd"/>
            <w:r w:rsidRPr="006E3445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769" w:type="dxa"/>
          </w:tcPr>
          <w:p w:rsidR="00CE6CCB" w:rsidRPr="006E3445" w:rsidRDefault="00CE6CCB" w:rsidP="00CE6CCB">
            <w:pPr>
              <w:jc w:val="center"/>
              <w:rPr>
                <w:rFonts w:asciiTheme="majorBidi" w:hAnsiTheme="majorBidi" w:cstheme="majorBidi"/>
              </w:rPr>
            </w:pPr>
            <w:r w:rsidRPr="006E3445">
              <w:rPr>
                <w:rFonts w:asciiTheme="majorBidi" w:hAnsiTheme="majorBidi" w:cstheme="majorBidi"/>
              </w:rPr>
              <w:t>Tm (°C)</w:t>
            </w:r>
          </w:p>
        </w:tc>
      </w:tr>
      <w:tr w:rsidR="006E3445" w:rsidRPr="006E3445" w:rsidTr="006E3445">
        <w:tc>
          <w:tcPr>
            <w:tcW w:w="1278" w:type="dxa"/>
          </w:tcPr>
          <w:p w:rsidR="006E3445" w:rsidRPr="006E3445" w:rsidRDefault="006E3445" w:rsidP="006E3445">
            <w:pPr>
              <w:jc w:val="center"/>
              <w:rPr>
                <w:rFonts w:asciiTheme="majorBidi" w:hAnsiTheme="majorBidi" w:cstheme="majorBidi"/>
              </w:rPr>
            </w:pPr>
            <w:r w:rsidRPr="006E3445">
              <w:rPr>
                <w:rFonts w:asciiTheme="majorBidi" w:hAnsiTheme="majorBidi" w:cstheme="majorBidi"/>
              </w:rPr>
              <w:t>TB11</w:t>
            </w:r>
          </w:p>
        </w:tc>
        <w:tc>
          <w:tcPr>
            <w:tcW w:w="3798" w:type="dxa"/>
          </w:tcPr>
          <w:p w:rsidR="006E3445" w:rsidRPr="006E3445" w:rsidRDefault="006E3445">
            <w:pPr>
              <w:rPr>
                <w:rFonts w:asciiTheme="majorBidi" w:hAnsiTheme="majorBidi" w:cstheme="majorBidi"/>
              </w:rPr>
            </w:pPr>
            <w:r w:rsidRPr="006E3445">
              <w:rPr>
                <w:rFonts w:asciiTheme="majorBidi" w:hAnsiTheme="majorBidi" w:cstheme="majorBidi"/>
                <w:lang w:val="en-US"/>
              </w:rPr>
              <w:t>ACCAACGATGGTGTGTCCAT</w:t>
            </w:r>
          </w:p>
        </w:tc>
        <w:tc>
          <w:tcPr>
            <w:tcW w:w="1281" w:type="dxa"/>
          </w:tcPr>
          <w:p w:rsidR="006E3445" w:rsidRPr="006E3445" w:rsidRDefault="006E3445" w:rsidP="006E3445">
            <w:pPr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6E3445">
              <w:rPr>
                <w:rFonts w:asciiTheme="majorBidi" w:hAnsiTheme="majorBidi" w:cstheme="majorBidi"/>
              </w:rPr>
              <w:t>Forward</w:t>
            </w:r>
            <w:proofErr w:type="spellEnd"/>
          </w:p>
        </w:tc>
        <w:tc>
          <w:tcPr>
            <w:tcW w:w="1101" w:type="dxa"/>
            <w:vMerge w:val="restart"/>
            <w:vAlign w:val="center"/>
          </w:tcPr>
          <w:p w:rsidR="006E3445" w:rsidRPr="006E3445" w:rsidRDefault="006E3445" w:rsidP="006E3445">
            <w:pPr>
              <w:jc w:val="center"/>
              <w:rPr>
                <w:rFonts w:asciiTheme="majorBidi" w:hAnsiTheme="majorBidi" w:cstheme="majorBidi"/>
              </w:rPr>
            </w:pPr>
            <w:r w:rsidRPr="006E3445">
              <w:rPr>
                <w:rFonts w:asciiTheme="majorBidi" w:hAnsiTheme="majorBidi" w:cstheme="majorBidi"/>
              </w:rPr>
              <w:t>hsp65</w:t>
            </w:r>
          </w:p>
        </w:tc>
        <w:tc>
          <w:tcPr>
            <w:tcW w:w="1061" w:type="dxa"/>
            <w:vMerge w:val="restart"/>
            <w:vAlign w:val="center"/>
          </w:tcPr>
          <w:p w:rsidR="006E3445" w:rsidRPr="006E3445" w:rsidRDefault="006E3445" w:rsidP="006E3445">
            <w:pPr>
              <w:jc w:val="center"/>
              <w:rPr>
                <w:rFonts w:asciiTheme="majorBidi" w:hAnsiTheme="majorBidi" w:cstheme="majorBidi"/>
              </w:rPr>
            </w:pPr>
            <w:r w:rsidRPr="006E3445">
              <w:rPr>
                <w:rFonts w:asciiTheme="majorBidi" w:hAnsiTheme="majorBidi" w:cstheme="majorBidi"/>
              </w:rPr>
              <w:t>441</w:t>
            </w:r>
          </w:p>
        </w:tc>
        <w:tc>
          <w:tcPr>
            <w:tcW w:w="769" w:type="dxa"/>
            <w:vMerge w:val="restart"/>
            <w:vAlign w:val="center"/>
          </w:tcPr>
          <w:p w:rsidR="006E3445" w:rsidRPr="006E3445" w:rsidRDefault="006E3445" w:rsidP="006E3445">
            <w:pPr>
              <w:jc w:val="center"/>
              <w:rPr>
                <w:rFonts w:asciiTheme="majorBidi" w:hAnsiTheme="majorBidi" w:cstheme="majorBidi"/>
              </w:rPr>
            </w:pPr>
            <w:r w:rsidRPr="006E3445">
              <w:rPr>
                <w:rFonts w:asciiTheme="majorBidi" w:hAnsiTheme="majorBidi" w:cstheme="majorBidi"/>
              </w:rPr>
              <w:t>60</w:t>
            </w:r>
          </w:p>
        </w:tc>
      </w:tr>
      <w:tr w:rsidR="006E3445" w:rsidRPr="006E3445" w:rsidTr="006E3445">
        <w:tc>
          <w:tcPr>
            <w:tcW w:w="1278" w:type="dxa"/>
          </w:tcPr>
          <w:p w:rsidR="006E3445" w:rsidRPr="006E3445" w:rsidRDefault="006E3445" w:rsidP="006E3445">
            <w:pPr>
              <w:jc w:val="center"/>
              <w:rPr>
                <w:rFonts w:asciiTheme="majorBidi" w:hAnsiTheme="majorBidi" w:cstheme="majorBidi"/>
              </w:rPr>
            </w:pPr>
            <w:r w:rsidRPr="006E3445">
              <w:rPr>
                <w:rFonts w:asciiTheme="majorBidi" w:hAnsiTheme="majorBidi" w:cstheme="majorBidi"/>
              </w:rPr>
              <w:t>TB12</w:t>
            </w:r>
          </w:p>
        </w:tc>
        <w:tc>
          <w:tcPr>
            <w:tcW w:w="3798" w:type="dxa"/>
          </w:tcPr>
          <w:p w:rsidR="006E3445" w:rsidRPr="006E3445" w:rsidRDefault="006E3445">
            <w:pPr>
              <w:rPr>
                <w:rFonts w:asciiTheme="majorBidi" w:hAnsiTheme="majorBidi" w:cstheme="majorBidi"/>
              </w:rPr>
            </w:pPr>
            <w:r w:rsidRPr="006E3445">
              <w:rPr>
                <w:rFonts w:asciiTheme="majorBidi" w:hAnsiTheme="majorBidi" w:cstheme="majorBidi"/>
                <w:lang w:val="en-US"/>
              </w:rPr>
              <w:t>CTTGTCGAACCGCATACCCT</w:t>
            </w:r>
          </w:p>
        </w:tc>
        <w:tc>
          <w:tcPr>
            <w:tcW w:w="1281" w:type="dxa"/>
          </w:tcPr>
          <w:p w:rsidR="006E3445" w:rsidRPr="006E3445" w:rsidRDefault="006E3445" w:rsidP="006E3445">
            <w:pPr>
              <w:jc w:val="center"/>
              <w:rPr>
                <w:rFonts w:asciiTheme="majorBidi" w:hAnsiTheme="majorBidi" w:cstheme="majorBidi"/>
              </w:rPr>
            </w:pPr>
            <w:r w:rsidRPr="006E3445">
              <w:rPr>
                <w:rFonts w:asciiTheme="majorBidi" w:hAnsiTheme="majorBidi" w:cstheme="majorBidi"/>
              </w:rPr>
              <w:t>Reverse</w:t>
            </w:r>
          </w:p>
        </w:tc>
        <w:tc>
          <w:tcPr>
            <w:tcW w:w="1101" w:type="dxa"/>
            <w:vMerge/>
            <w:vAlign w:val="center"/>
          </w:tcPr>
          <w:p w:rsidR="006E3445" w:rsidRPr="006E3445" w:rsidRDefault="006E3445" w:rsidP="006E3445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61" w:type="dxa"/>
            <w:vMerge/>
            <w:vAlign w:val="center"/>
          </w:tcPr>
          <w:p w:rsidR="006E3445" w:rsidRPr="006E3445" w:rsidRDefault="006E3445" w:rsidP="006E3445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69" w:type="dxa"/>
            <w:vMerge/>
            <w:vAlign w:val="center"/>
          </w:tcPr>
          <w:p w:rsidR="006E3445" w:rsidRPr="006E3445" w:rsidRDefault="006E3445" w:rsidP="006E3445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6E3445" w:rsidRPr="006E3445" w:rsidTr="006E3445">
        <w:tc>
          <w:tcPr>
            <w:tcW w:w="1278" w:type="dxa"/>
          </w:tcPr>
          <w:p w:rsidR="006E3445" w:rsidRPr="006E3445" w:rsidRDefault="006E3445" w:rsidP="006E3445">
            <w:pPr>
              <w:jc w:val="center"/>
              <w:rPr>
                <w:rFonts w:asciiTheme="majorBidi" w:hAnsiTheme="majorBidi" w:cstheme="majorBidi"/>
              </w:rPr>
            </w:pPr>
            <w:r w:rsidRPr="006E3445">
              <w:rPr>
                <w:rFonts w:asciiTheme="majorBidi" w:hAnsiTheme="majorBidi" w:cstheme="majorBidi"/>
                <w:lang w:val="en-US"/>
              </w:rPr>
              <w:t>MYCOF1</w:t>
            </w:r>
          </w:p>
        </w:tc>
        <w:tc>
          <w:tcPr>
            <w:tcW w:w="3798" w:type="dxa"/>
          </w:tcPr>
          <w:p w:rsidR="006E3445" w:rsidRPr="006E3445" w:rsidRDefault="006E3445">
            <w:pPr>
              <w:rPr>
                <w:rFonts w:asciiTheme="majorBidi" w:hAnsiTheme="majorBidi" w:cstheme="majorBidi"/>
              </w:rPr>
            </w:pPr>
            <w:r w:rsidRPr="006E3445">
              <w:rPr>
                <w:rFonts w:asciiTheme="majorBidi" w:hAnsiTheme="majorBidi" w:cstheme="majorBidi"/>
                <w:lang w:val="en-US"/>
              </w:rPr>
              <w:t>TCCGATGAGGTGCTGGCAGA</w:t>
            </w:r>
          </w:p>
        </w:tc>
        <w:tc>
          <w:tcPr>
            <w:tcW w:w="1281" w:type="dxa"/>
          </w:tcPr>
          <w:p w:rsidR="006E3445" w:rsidRPr="006E3445" w:rsidRDefault="006E3445" w:rsidP="006E3445">
            <w:pPr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6E3445">
              <w:rPr>
                <w:rFonts w:asciiTheme="majorBidi" w:hAnsiTheme="majorBidi" w:cstheme="majorBidi"/>
              </w:rPr>
              <w:t>Forward</w:t>
            </w:r>
            <w:proofErr w:type="spellEnd"/>
          </w:p>
        </w:tc>
        <w:tc>
          <w:tcPr>
            <w:tcW w:w="1101" w:type="dxa"/>
            <w:vMerge w:val="restart"/>
            <w:vAlign w:val="center"/>
          </w:tcPr>
          <w:p w:rsidR="006E3445" w:rsidRPr="006E3445" w:rsidRDefault="006E3445" w:rsidP="006E3445">
            <w:pPr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6E3445">
              <w:rPr>
                <w:rFonts w:asciiTheme="majorBidi" w:hAnsiTheme="majorBidi" w:cstheme="majorBidi"/>
              </w:rPr>
              <w:t>rpoB</w:t>
            </w:r>
            <w:proofErr w:type="spellEnd"/>
          </w:p>
        </w:tc>
        <w:tc>
          <w:tcPr>
            <w:tcW w:w="1061" w:type="dxa"/>
            <w:vMerge w:val="restart"/>
            <w:vAlign w:val="center"/>
          </w:tcPr>
          <w:p w:rsidR="006E3445" w:rsidRPr="006E3445" w:rsidRDefault="006E3445" w:rsidP="006E3445">
            <w:pPr>
              <w:jc w:val="center"/>
              <w:rPr>
                <w:rFonts w:asciiTheme="majorBidi" w:hAnsiTheme="majorBidi" w:cstheme="majorBidi"/>
              </w:rPr>
            </w:pPr>
            <w:r w:rsidRPr="006E3445">
              <w:rPr>
                <w:rFonts w:asciiTheme="majorBidi" w:hAnsiTheme="majorBidi" w:cstheme="majorBidi"/>
              </w:rPr>
              <w:t>764</w:t>
            </w:r>
          </w:p>
        </w:tc>
        <w:tc>
          <w:tcPr>
            <w:tcW w:w="769" w:type="dxa"/>
            <w:vMerge w:val="restart"/>
            <w:vAlign w:val="center"/>
          </w:tcPr>
          <w:p w:rsidR="006E3445" w:rsidRPr="006E3445" w:rsidRDefault="006E3445" w:rsidP="006E3445">
            <w:pPr>
              <w:jc w:val="center"/>
              <w:rPr>
                <w:rFonts w:asciiTheme="majorBidi" w:hAnsiTheme="majorBidi" w:cstheme="majorBidi"/>
              </w:rPr>
            </w:pPr>
            <w:r w:rsidRPr="006E3445">
              <w:rPr>
                <w:rFonts w:asciiTheme="majorBidi" w:hAnsiTheme="majorBidi" w:cstheme="majorBidi"/>
              </w:rPr>
              <w:t>64</w:t>
            </w:r>
          </w:p>
        </w:tc>
      </w:tr>
      <w:tr w:rsidR="006E3445" w:rsidRPr="006E3445" w:rsidTr="006E3445">
        <w:tc>
          <w:tcPr>
            <w:tcW w:w="1278" w:type="dxa"/>
          </w:tcPr>
          <w:p w:rsidR="006E3445" w:rsidRPr="006E3445" w:rsidRDefault="006E3445" w:rsidP="006E3445">
            <w:pPr>
              <w:jc w:val="center"/>
              <w:rPr>
                <w:rFonts w:asciiTheme="majorBidi" w:hAnsiTheme="majorBidi" w:cstheme="majorBidi"/>
              </w:rPr>
            </w:pPr>
            <w:r w:rsidRPr="006E3445">
              <w:rPr>
                <w:rFonts w:asciiTheme="majorBidi" w:hAnsiTheme="majorBidi" w:cstheme="majorBidi"/>
                <w:lang w:val="en-US"/>
              </w:rPr>
              <w:t>MYCOR2</w:t>
            </w:r>
          </w:p>
        </w:tc>
        <w:tc>
          <w:tcPr>
            <w:tcW w:w="3798" w:type="dxa"/>
          </w:tcPr>
          <w:p w:rsidR="006E3445" w:rsidRPr="006E3445" w:rsidRDefault="006E3445">
            <w:pPr>
              <w:rPr>
                <w:rFonts w:asciiTheme="majorBidi" w:hAnsiTheme="majorBidi" w:cstheme="majorBidi"/>
              </w:rPr>
            </w:pPr>
            <w:r w:rsidRPr="006E3445">
              <w:rPr>
                <w:rFonts w:asciiTheme="majorBidi" w:hAnsiTheme="majorBidi" w:cstheme="majorBidi"/>
                <w:lang w:val="en-US"/>
              </w:rPr>
              <w:t>ACTTGATGGTCAACAGCTCC</w:t>
            </w:r>
          </w:p>
        </w:tc>
        <w:tc>
          <w:tcPr>
            <w:tcW w:w="1281" w:type="dxa"/>
          </w:tcPr>
          <w:p w:rsidR="006E3445" w:rsidRPr="006E3445" w:rsidRDefault="006E3445" w:rsidP="006E3445">
            <w:pPr>
              <w:jc w:val="center"/>
              <w:rPr>
                <w:rFonts w:asciiTheme="majorBidi" w:hAnsiTheme="majorBidi" w:cstheme="majorBidi"/>
              </w:rPr>
            </w:pPr>
            <w:r w:rsidRPr="006E3445">
              <w:rPr>
                <w:rFonts w:asciiTheme="majorBidi" w:hAnsiTheme="majorBidi" w:cstheme="majorBidi"/>
              </w:rPr>
              <w:t>Reverse</w:t>
            </w:r>
          </w:p>
        </w:tc>
        <w:tc>
          <w:tcPr>
            <w:tcW w:w="1101" w:type="dxa"/>
            <w:vMerge/>
            <w:vAlign w:val="center"/>
          </w:tcPr>
          <w:p w:rsidR="006E3445" w:rsidRPr="006E3445" w:rsidRDefault="006E3445" w:rsidP="006E3445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61" w:type="dxa"/>
            <w:vMerge/>
            <w:vAlign w:val="center"/>
          </w:tcPr>
          <w:p w:rsidR="006E3445" w:rsidRPr="006E3445" w:rsidRDefault="006E3445" w:rsidP="006E3445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69" w:type="dxa"/>
            <w:vMerge/>
            <w:vAlign w:val="center"/>
          </w:tcPr>
          <w:p w:rsidR="006E3445" w:rsidRPr="006E3445" w:rsidRDefault="006E3445" w:rsidP="006E3445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6E3445" w:rsidRPr="006E3445" w:rsidTr="006E3445">
        <w:tc>
          <w:tcPr>
            <w:tcW w:w="1278" w:type="dxa"/>
          </w:tcPr>
          <w:p w:rsidR="006E3445" w:rsidRPr="006E3445" w:rsidRDefault="006E3445" w:rsidP="006E3445">
            <w:pPr>
              <w:jc w:val="center"/>
              <w:rPr>
                <w:rFonts w:asciiTheme="majorBidi" w:hAnsiTheme="majorBidi" w:cstheme="majorBidi"/>
              </w:rPr>
            </w:pPr>
            <w:r w:rsidRPr="006E3445">
              <w:rPr>
                <w:rFonts w:asciiTheme="majorBidi" w:hAnsiTheme="majorBidi" w:cstheme="majorBidi"/>
                <w:lang w:val="en-US"/>
              </w:rPr>
              <w:t>SODLGF</w:t>
            </w:r>
          </w:p>
        </w:tc>
        <w:tc>
          <w:tcPr>
            <w:tcW w:w="3798" w:type="dxa"/>
          </w:tcPr>
          <w:p w:rsidR="006E3445" w:rsidRPr="006E3445" w:rsidRDefault="006E3445">
            <w:pPr>
              <w:rPr>
                <w:rFonts w:asciiTheme="majorBidi" w:hAnsiTheme="majorBidi" w:cstheme="majorBidi"/>
              </w:rPr>
            </w:pPr>
            <w:r w:rsidRPr="006E3445">
              <w:rPr>
                <w:rFonts w:asciiTheme="majorBidi" w:hAnsiTheme="majorBidi" w:cstheme="majorBidi"/>
                <w:lang w:val="en-US"/>
              </w:rPr>
              <w:t>GAAGGAATCTCGTGGCTGAATAC</w:t>
            </w:r>
          </w:p>
        </w:tc>
        <w:tc>
          <w:tcPr>
            <w:tcW w:w="1281" w:type="dxa"/>
          </w:tcPr>
          <w:p w:rsidR="006E3445" w:rsidRPr="006E3445" w:rsidRDefault="006E3445" w:rsidP="006E3445">
            <w:pPr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6E3445">
              <w:rPr>
                <w:rFonts w:asciiTheme="majorBidi" w:hAnsiTheme="majorBidi" w:cstheme="majorBidi"/>
              </w:rPr>
              <w:t>Forward</w:t>
            </w:r>
            <w:proofErr w:type="spellEnd"/>
          </w:p>
        </w:tc>
        <w:tc>
          <w:tcPr>
            <w:tcW w:w="1101" w:type="dxa"/>
            <w:vMerge w:val="restart"/>
            <w:vAlign w:val="center"/>
          </w:tcPr>
          <w:p w:rsidR="006E3445" w:rsidRPr="006E3445" w:rsidRDefault="006E3445" w:rsidP="006E3445">
            <w:pPr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6E3445">
              <w:rPr>
                <w:rFonts w:asciiTheme="majorBidi" w:hAnsiTheme="majorBidi" w:cstheme="majorBidi"/>
              </w:rPr>
              <w:t>sodA</w:t>
            </w:r>
            <w:proofErr w:type="spellEnd"/>
          </w:p>
        </w:tc>
        <w:tc>
          <w:tcPr>
            <w:tcW w:w="1061" w:type="dxa"/>
            <w:vMerge w:val="restart"/>
            <w:vAlign w:val="center"/>
          </w:tcPr>
          <w:p w:rsidR="006E3445" w:rsidRPr="006E3445" w:rsidRDefault="006E3445" w:rsidP="006E3445">
            <w:pPr>
              <w:jc w:val="center"/>
              <w:rPr>
                <w:rFonts w:asciiTheme="majorBidi" w:hAnsiTheme="majorBidi" w:cstheme="majorBidi"/>
              </w:rPr>
            </w:pPr>
            <w:r w:rsidRPr="006E3445">
              <w:rPr>
                <w:rFonts w:asciiTheme="majorBidi" w:hAnsiTheme="majorBidi" w:cstheme="majorBidi"/>
              </w:rPr>
              <w:t>541</w:t>
            </w:r>
          </w:p>
        </w:tc>
        <w:tc>
          <w:tcPr>
            <w:tcW w:w="769" w:type="dxa"/>
            <w:vMerge w:val="restart"/>
            <w:vAlign w:val="center"/>
          </w:tcPr>
          <w:p w:rsidR="006E3445" w:rsidRPr="006E3445" w:rsidRDefault="006E3445" w:rsidP="006E3445">
            <w:pPr>
              <w:jc w:val="center"/>
              <w:rPr>
                <w:rFonts w:asciiTheme="majorBidi" w:hAnsiTheme="majorBidi" w:cstheme="majorBidi"/>
              </w:rPr>
            </w:pPr>
            <w:r w:rsidRPr="006E3445">
              <w:rPr>
                <w:rFonts w:asciiTheme="majorBidi" w:hAnsiTheme="majorBidi" w:cstheme="majorBidi"/>
              </w:rPr>
              <w:t>60</w:t>
            </w:r>
          </w:p>
        </w:tc>
      </w:tr>
      <w:tr w:rsidR="006E3445" w:rsidRPr="006E3445" w:rsidTr="006E3445">
        <w:tc>
          <w:tcPr>
            <w:tcW w:w="1278" w:type="dxa"/>
          </w:tcPr>
          <w:p w:rsidR="006E3445" w:rsidRPr="006E3445" w:rsidRDefault="006E3445" w:rsidP="006E3445">
            <w:pPr>
              <w:jc w:val="center"/>
              <w:rPr>
                <w:rFonts w:asciiTheme="majorBidi" w:hAnsiTheme="majorBidi" w:cstheme="majorBidi"/>
              </w:rPr>
            </w:pPr>
            <w:r w:rsidRPr="006E3445"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  <w:t>SODLGR</w:t>
            </w:r>
          </w:p>
        </w:tc>
        <w:tc>
          <w:tcPr>
            <w:tcW w:w="3798" w:type="dxa"/>
          </w:tcPr>
          <w:p w:rsidR="006E3445" w:rsidRPr="006E3445" w:rsidRDefault="006E3445">
            <w:pPr>
              <w:rPr>
                <w:rFonts w:asciiTheme="majorBidi" w:hAnsiTheme="majorBidi" w:cstheme="majorBidi"/>
              </w:rPr>
            </w:pPr>
            <w:r w:rsidRPr="006E3445">
              <w:rPr>
                <w:rFonts w:asciiTheme="majorBidi" w:eastAsia="Times New Roman" w:hAnsiTheme="majorBidi" w:cstheme="majorBidi"/>
                <w:color w:val="000000"/>
                <w:lang w:val="en-US" w:eastAsia="fr-FR"/>
              </w:rPr>
              <w:t>AGTCGGCCTTGACGTTCTTGTAC</w:t>
            </w:r>
          </w:p>
        </w:tc>
        <w:tc>
          <w:tcPr>
            <w:tcW w:w="1281" w:type="dxa"/>
          </w:tcPr>
          <w:p w:rsidR="006E3445" w:rsidRPr="006E3445" w:rsidRDefault="006E3445" w:rsidP="006E3445">
            <w:pPr>
              <w:jc w:val="center"/>
              <w:rPr>
                <w:rFonts w:asciiTheme="majorBidi" w:hAnsiTheme="majorBidi" w:cstheme="majorBidi"/>
              </w:rPr>
            </w:pPr>
            <w:r w:rsidRPr="006E3445">
              <w:rPr>
                <w:rFonts w:asciiTheme="majorBidi" w:hAnsiTheme="majorBidi" w:cstheme="majorBidi"/>
              </w:rPr>
              <w:t>Reverse</w:t>
            </w:r>
          </w:p>
        </w:tc>
        <w:tc>
          <w:tcPr>
            <w:tcW w:w="1101" w:type="dxa"/>
            <w:vMerge/>
            <w:vAlign w:val="center"/>
          </w:tcPr>
          <w:p w:rsidR="006E3445" w:rsidRPr="006E3445" w:rsidRDefault="006E3445" w:rsidP="006E3445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61" w:type="dxa"/>
            <w:vMerge/>
            <w:vAlign w:val="center"/>
          </w:tcPr>
          <w:p w:rsidR="006E3445" w:rsidRPr="006E3445" w:rsidRDefault="006E3445" w:rsidP="006E3445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769" w:type="dxa"/>
            <w:vMerge/>
            <w:vAlign w:val="center"/>
          </w:tcPr>
          <w:p w:rsidR="006E3445" w:rsidRPr="006E3445" w:rsidRDefault="006E3445" w:rsidP="006E3445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6E3445" w:rsidRPr="006E3445" w:rsidTr="006E3445">
        <w:tc>
          <w:tcPr>
            <w:tcW w:w="1278" w:type="dxa"/>
          </w:tcPr>
          <w:p w:rsidR="006E3445" w:rsidRPr="006E3445" w:rsidRDefault="006E3445" w:rsidP="006E3445">
            <w:pPr>
              <w:jc w:val="center"/>
              <w:rPr>
                <w:rFonts w:asciiTheme="majorBidi" w:hAnsiTheme="majorBidi" w:cstheme="majorBidi"/>
              </w:rPr>
            </w:pPr>
            <w:r w:rsidRPr="006E3445">
              <w:rPr>
                <w:rFonts w:asciiTheme="majorBidi" w:hAnsiTheme="majorBidi" w:cstheme="majorBidi"/>
                <w:lang w:val="en-US"/>
              </w:rPr>
              <w:t>fDd1</w:t>
            </w:r>
          </w:p>
        </w:tc>
        <w:tc>
          <w:tcPr>
            <w:tcW w:w="3798" w:type="dxa"/>
          </w:tcPr>
          <w:p w:rsidR="006E3445" w:rsidRPr="006E3445" w:rsidRDefault="006E3445">
            <w:pPr>
              <w:rPr>
                <w:rFonts w:asciiTheme="majorBidi" w:hAnsiTheme="majorBidi" w:cstheme="majorBidi"/>
              </w:rPr>
            </w:pPr>
            <w:r w:rsidRPr="006E3445">
              <w:rPr>
                <w:rStyle w:val="st"/>
                <w:rFonts w:asciiTheme="majorBidi" w:hAnsiTheme="majorBidi" w:cstheme="majorBidi"/>
                <w:lang w:val="en-US"/>
              </w:rPr>
              <w:t>AGAGTTTGATCCTGGCTCAG</w:t>
            </w:r>
          </w:p>
        </w:tc>
        <w:tc>
          <w:tcPr>
            <w:tcW w:w="1281" w:type="dxa"/>
          </w:tcPr>
          <w:p w:rsidR="006E3445" w:rsidRPr="006E3445" w:rsidRDefault="006E3445" w:rsidP="006E3445">
            <w:pPr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6E3445">
              <w:rPr>
                <w:rFonts w:asciiTheme="majorBidi" w:hAnsiTheme="majorBidi" w:cstheme="majorBidi"/>
              </w:rPr>
              <w:t>Forward</w:t>
            </w:r>
            <w:proofErr w:type="spellEnd"/>
          </w:p>
        </w:tc>
        <w:tc>
          <w:tcPr>
            <w:tcW w:w="1101" w:type="dxa"/>
            <w:vMerge w:val="restart"/>
            <w:vAlign w:val="center"/>
          </w:tcPr>
          <w:p w:rsidR="006E3445" w:rsidRPr="006E3445" w:rsidRDefault="006E3445" w:rsidP="006E3445">
            <w:pPr>
              <w:jc w:val="center"/>
              <w:rPr>
                <w:rFonts w:asciiTheme="majorBidi" w:hAnsiTheme="majorBidi" w:cstheme="majorBidi"/>
              </w:rPr>
            </w:pPr>
            <w:r w:rsidRPr="006E3445">
              <w:rPr>
                <w:rFonts w:asciiTheme="majorBidi" w:hAnsiTheme="majorBidi" w:cstheme="majorBidi"/>
              </w:rPr>
              <w:t xml:space="preserve">16S </w:t>
            </w:r>
            <w:proofErr w:type="spellStart"/>
            <w:r w:rsidRPr="006E3445">
              <w:rPr>
                <w:rFonts w:asciiTheme="majorBidi" w:hAnsiTheme="majorBidi" w:cstheme="majorBidi"/>
              </w:rPr>
              <w:t>rRNA</w:t>
            </w:r>
            <w:proofErr w:type="spellEnd"/>
          </w:p>
        </w:tc>
        <w:tc>
          <w:tcPr>
            <w:tcW w:w="1061" w:type="dxa"/>
            <w:vMerge w:val="restart"/>
            <w:vAlign w:val="center"/>
          </w:tcPr>
          <w:p w:rsidR="006E3445" w:rsidRPr="006E3445" w:rsidRDefault="006E3445" w:rsidP="006E3445">
            <w:pPr>
              <w:jc w:val="center"/>
              <w:rPr>
                <w:rFonts w:asciiTheme="majorBidi" w:hAnsiTheme="majorBidi" w:cstheme="majorBidi"/>
              </w:rPr>
            </w:pPr>
            <w:r w:rsidRPr="006E3445">
              <w:rPr>
                <w:rFonts w:asciiTheme="majorBidi" w:hAnsiTheme="majorBidi" w:cstheme="majorBidi"/>
              </w:rPr>
              <w:t>1050</w:t>
            </w:r>
          </w:p>
        </w:tc>
        <w:tc>
          <w:tcPr>
            <w:tcW w:w="769" w:type="dxa"/>
            <w:vMerge w:val="restart"/>
            <w:vAlign w:val="center"/>
          </w:tcPr>
          <w:p w:rsidR="006E3445" w:rsidRPr="006E3445" w:rsidRDefault="006E3445" w:rsidP="006E3445">
            <w:pPr>
              <w:jc w:val="center"/>
              <w:rPr>
                <w:rFonts w:asciiTheme="majorBidi" w:hAnsiTheme="majorBidi" w:cstheme="majorBidi"/>
              </w:rPr>
            </w:pPr>
            <w:r w:rsidRPr="006E3445">
              <w:rPr>
                <w:rFonts w:asciiTheme="majorBidi" w:hAnsiTheme="majorBidi" w:cstheme="majorBidi"/>
              </w:rPr>
              <w:t>52</w:t>
            </w:r>
          </w:p>
        </w:tc>
      </w:tr>
      <w:tr w:rsidR="006E3445" w:rsidRPr="006E3445" w:rsidTr="006E3445">
        <w:tc>
          <w:tcPr>
            <w:tcW w:w="1278" w:type="dxa"/>
          </w:tcPr>
          <w:p w:rsidR="006E3445" w:rsidRPr="006E3445" w:rsidRDefault="006E3445" w:rsidP="006E3445">
            <w:pPr>
              <w:jc w:val="center"/>
              <w:rPr>
                <w:rFonts w:asciiTheme="majorBidi" w:hAnsiTheme="majorBidi" w:cstheme="majorBidi"/>
              </w:rPr>
            </w:pPr>
            <w:r w:rsidRPr="006E3445">
              <w:rPr>
                <w:rFonts w:asciiTheme="majorBidi" w:hAnsiTheme="majorBidi" w:cstheme="majorBidi"/>
              </w:rPr>
              <w:t>rP2</w:t>
            </w:r>
          </w:p>
        </w:tc>
        <w:tc>
          <w:tcPr>
            <w:tcW w:w="3798" w:type="dxa"/>
          </w:tcPr>
          <w:p w:rsidR="006E3445" w:rsidRPr="006E3445" w:rsidRDefault="006E3445">
            <w:pPr>
              <w:rPr>
                <w:rFonts w:asciiTheme="majorBidi" w:hAnsiTheme="majorBidi" w:cstheme="majorBidi"/>
              </w:rPr>
            </w:pPr>
            <w:r w:rsidRPr="006E3445">
              <w:rPr>
                <w:rStyle w:val="st"/>
                <w:rFonts w:asciiTheme="majorBidi" w:hAnsiTheme="majorBidi" w:cstheme="majorBidi"/>
              </w:rPr>
              <w:t>ACGGCTACCTTGTTACGACTT</w:t>
            </w:r>
          </w:p>
        </w:tc>
        <w:tc>
          <w:tcPr>
            <w:tcW w:w="1281" w:type="dxa"/>
          </w:tcPr>
          <w:p w:rsidR="006E3445" w:rsidRPr="006E3445" w:rsidRDefault="006E3445" w:rsidP="006E3445">
            <w:pPr>
              <w:jc w:val="center"/>
              <w:rPr>
                <w:rFonts w:asciiTheme="majorBidi" w:hAnsiTheme="majorBidi" w:cstheme="majorBidi"/>
              </w:rPr>
            </w:pPr>
            <w:r w:rsidRPr="006E3445">
              <w:rPr>
                <w:rFonts w:asciiTheme="majorBidi" w:hAnsiTheme="majorBidi" w:cstheme="majorBidi"/>
              </w:rPr>
              <w:t>Reverse</w:t>
            </w:r>
          </w:p>
        </w:tc>
        <w:tc>
          <w:tcPr>
            <w:tcW w:w="1101" w:type="dxa"/>
            <w:vMerge/>
          </w:tcPr>
          <w:p w:rsidR="006E3445" w:rsidRPr="006E3445" w:rsidRDefault="006E3445" w:rsidP="006E3445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061" w:type="dxa"/>
            <w:vMerge/>
          </w:tcPr>
          <w:p w:rsidR="006E3445" w:rsidRPr="006E3445" w:rsidRDefault="006E344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769" w:type="dxa"/>
            <w:vMerge/>
          </w:tcPr>
          <w:p w:rsidR="006E3445" w:rsidRPr="006E3445" w:rsidRDefault="006E3445">
            <w:pPr>
              <w:rPr>
                <w:rFonts w:asciiTheme="majorBidi" w:hAnsiTheme="majorBidi" w:cstheme="majorBidi"/>
              </w:rPr>
            </w:pPr>
          </w:p>
        </w:tc>
      </w:tr>
    </w:tbl>
    <w:p w:rsidR="00CE6CCB" w:rsidRDefault="00CE6CCB"/>
    <w:sectPr w:rsidR="00CE6CCB" w:rsidSect="00C841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/>
  <w:rsids>
    <w:rsidRoot w:val="00CE6CCB"/>
    <w:rsid w:val="006E3445"/>
    <w:rsid w:val="00C84145"/>
    <w:rsid w:val="00CE6C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CC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st">
    <w:name w:val="st"/>
    <w:basedOn w:val="Policepardfaut"/>
    <w:rsid w:val="00CE6CCB"/>
  </w:style>
  <w:style w:type="table" w:styleId="Grilledutableau">
    <w:name w:val="Table Grid"/>
    <w:basedOn w:val="TableauNormal"/>
    <w:uiPriority w:val="59"/>
    <w:rsid w:val="00CE6C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75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2019-04-16T15:26:00Z</dcterms:created>
  <dcterms:modified xsi:type="dcterms:W3CDTF">2019-04-16T15:46:00Z</dcterms:modified>
</cp:coreProperties>
</file>